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A782" w14:textId="77777777" w:rsidR="00771C10" w:rsidRPr="00160219" w:rsidRDefault="00000000" w:rsidP="00160219">
      <w:pPr>
        <w:pStyle w:val="NoSpacing"/>
        <w:jc w:val="both"/>
        <w:rPr>
          <w:rFonts w:cs="Calibri"/>
          <w:b/>
          <w:bCs/>
          <w:i/>
          <w:iCs/>
          <w:color w:val="244EA2" w:themeColor="accent1"/>
        </w:rPr>
      </w:pPr>
      <w:r w:rsidRPr="00160219">
        <w:rPr>
          <w:rFonts w:cs="Calibri"/>
          <w:b/>
          <w:bCs/>
          <w:i/>
          <w:iCs/>
          <w:color w:val="244EA2" w:themeColor="accent1"/>
        </w:rPr>
        <w:t xml:space="preserve">Milind </w:t>
      </w:r>
      <w:proofErr w:type="spellStart"/>
      <w:r w:rsidRPr="00160219">
        <w:rPr>
          <w:rFonts w:cs="Calibri"/>
          <w:b/>
          <w:bCs/>
          <w:i/>
          <w:iCs/>
          <w:color w:val="244EA2" w:themeColor="accent1"/>
        </w:rPr>
        <w:t>Durugkar</w:t>
      </w:r>
      <w:proofErr w:type="spellEnd"/>
    </w:p>
    <w:p w14:paraId="766AFB99" w14:textId="319EBAD0" w:rsidR="00771C10" w:rsidRDefault="00771C10" w:rsidP="00771C10">
      <w:pPr>
        <w:pStyle w:val="NoSpacing"/>
        <w:jc w:val="both"/>
        <w:rPr>
          <w:rFonts w:cs="Calibri"/>
          <w:b/>
          <w:bCs/>
          <w:i/>
          <w:iCs/>
          <w:color w:val="244EA2" w:themeColor="accent1"/>
        </w:rPr>
      </w:pPr>
      <w:r>
        <w:rPr>
          <w:rFonts w:cs="Calibri"/>
          <w:b/>
          <w:bCs/>
          <w:i/>
          <w:iCs/>
          <w:color w:val="244EA2" w:themeColor="accent1"/>
        </w:rPr>
        <w:t>Lead Full Stack Developer</w:t>
      </w:r>
    </w:p>
    <w:p w14:paraId="3F033737" w14:textId="2DA1C802" w:rsidR="00283207" w:rsidRPr="00771C10" w:rsidRDefault="00000000" w:rsidP="00771C10">
      <w:pPr>
        <w:widowControl w:val="0"/>
        <w:spacing w:line="240" w:lineRule="auto"/>
        <w:contextualSpacing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color w:val="244EA2" w:themeColor="accent1"/>
          <w:sz w:val="52"/>
          <w:szCs w:val="52"/>
        </w:rPr>
        <w:t>______________________________________</w:t>
      </w:r>
    </w:p>
    <w:p w14:paraId="73C006B6" w14:textId="77777777" w:rsidR="00283207" w:rsidRDefault="00000000">
      <w:pPr>
        <w:pStyle w:val="NoSpacing"/>
        <w:spacing w:after="120"/>
        <w:jc w:val="both"/>
        <w:rPr>
          <w:rFonts w:cs="Calibri"/>
          <w:b/>
          <w:bCs/>
          <w:color w:val="244EA2" w:themeColor="accent1"/>
        </w:rPr>
      </w:pPr>
      <w:r>
        <w:rPr>
          <w:rFonts w:cs="Calibri"/>
          <w:b/>
          <w:bCs/>
          <w:color w:val="244EA2" w:themeColor="accent1"/>
        </w:rPr>
        <w:t>SUMMARY:</w:t>
      </w:r>
    </w:p>
    <w:p w14:paraId="28CE63B0" w14:textId="77777777" w:rsidR="00283207" w:rsidRDefault="00000000">
      <w:pPr>
        <w:pStyle w:val="BodyText"/>
        <w:rPr>
          <w:rFonts w:cs="Calibri"/>
        </w:rPr>
      </w:pPr>
      <w:r>
        <w:rPr>
          <w:rFonts w:cs="Calibri"/>
        </w:rPr>
        <w:t>Accomplished Full</w:t>
      </w:r>
      <w:r>
        <w:rPr>
          <w:rFonts w:cs="Calibri"/>
        </w:rPr>
        <w:noBreakHyphen/>
        <w:t xml:space="preserve">Stack Engineer and Product Architect with 20+ years of experience </w:t>
      </w:r>
      <w:r>
        <w:rPr>
          <w:rStyle w:val="Strong"/>
          <w:rFonts w:cs="Calibri"/>
        </w:rPr>
        <w:t>leading, designing, and delivering large</w:t>
      </w:r>
      <w:r>
        <w:rPr>
          <w:rStyle w:val="Strong"/>
          <w:rFonts w:cs="Calibri"/>
        </w:rPr>
        <w:noBreakHyphen/>
        <w:t>scale, cloud</w:t>
      </w:r>
      <w:r>
        <w:rPr>
          <w:rStyle w:val="Strong"/>
          <w:rFonts w:cs="Calibri"/>
        </w:rPr>
        <w:noBreakHyphen/>
        <w:t>native platforms</w:t>
      </w:r>
      <w:r>
        <w:rPr>
          <w:rFonts w:cs="Calibri"/>
        </w:rPr>
        <w:t xml:space="preserve">. Expert in </w:t>
      </w:r>
      <w:r>
        <w:rPr>
          <w:rStyle w:val="Strong"/>
          <w:rFonts w:cs="Calibri"/>
        </w:rPr>
        <w:t>Java/J2EE, Spring Boot, Spring Security, Angular</w:t>
      </w:r>
      <w:r>
        <w:rPr>
          <w:rFonts w:cs="Calibri"/>
        </w:rPr>
        <w:t>, and multi</w:t>
      </w:r>
      <w:r>
        <w:rPr>
          <w:rFonts w:cs="Calibri"/>
        </w:rPr>
        <w:noBreakHyphen/>
        <w:t>cloud environments (AWS, GCP, Azure). Known for driving end</w:t>
      </w:r>
      <w:r>
        <w:rPr>
          <w:rFonts w:cs="Calibri"/>
        </w:rPr>
        <w:noBreakHyphen/>
        <w:t>to</w:t>
      </w:r>
      <w:r>
        <w:rPr>
          <w:rFonts w:cs="Calibri"/>
        </w:rPr>
        <w:noBreakHyphen/>
        <w:t>end architecture, solving complex engineering challenges, and building resilient, high</w:t>
      </w:r>
      <w:r>
        <w:rPr>
          <w:rFonts w:cs="Calibri"/>
        </w:rPr>
        <w:noBreakHyphen/>
        <w:t xml:space="preserve">performance systems. Strong background in </w:t>
      </w:r>
      <w:r>
        <w:rPr>
          <w:rStyle w:val="Strong"/>
          <w:rFonts w:cs="Calibri"/>
        </w:rPr>
        <w:t>data structures, object</w:t>
      </w:r>
      <w:r>
        <w:rPr>
          <w:rStyle w:val="Strong"/>
          <w:rFonts w:cs="Calibri"/>
        </w:rPr>
        <w:noBreakHyphen/>
        <w:t>oriented design, distributed systems</w:t>
      </w:r>
      <w:r>
        <w:rPr>
          <w:rFonts w:cs="Calibri"/>
        </w:rPr>
        <w:t xml:space="preserve">, and implementing </w:t>
      </w:r>
      <w:r>
        <w:rPr>
          <w:rStyle w:val="Strong"/>
          <w:rFonts w:cs="Calibri"/>
        </w:rPr>
        <w:t>CI/CD pipelines</w:t>
      </w:r>
      <w:r>
        <w:rPr>
          <w:rFonts w:cs="Calibri"/>
        </w:rPr>
        <w:t xml:space="preserve"> within Agile teams to accelerate delivery and improve product quality. </w:t>
      </w:r>
    </w:p>
    <w:p w14:paraId="10D31C40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Soft Skills:</w:t>
      </w:r>
    </w:p>
    <w:p w14:paraId="0DEF7767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Problem-Solving, Leadership, Technical Team Leading, Communication, Teamwork, Adaptability, Time Management, Critical Thinking, Mentorship, Client Interaction.</w:t>
      </w:r>
    </w:p>
    <w:p w14:paraId="36C46E14" w14:textId="77777777" w:rsidR="00283207" w:rsidRDefault="00000000">
      <w:pPr>
        <w:pStyle w:val="NoSpacing"/>
        <w:jc w:val="both"/>
        <w:rPr>
          <w:rFonts w:cs="Calibri"/>
          <w:color w:val="244EA2" w:themeColor="accent1"/>
          <w:sz w:val="40"/>
          <w:szCs w:val="40"/>
        </w:rPr>
      </w:pPr>
      <w:r>
        <w:rPr>
          <w:rFonts w:cs="Calibri"/>
          <w:color w:val="244EA2" w:themeColor="accent1"/>
          <w:sz w:val="40"/>
          <w:szCs w:val="40"/>
        </w:rPr>
        <w:t>______________________________________________________</w:t>
      </w:r>
    </w:p>
    <w:p w14:paraId="28BFCFEE" w14:textId="77777777" w:rsidR="00283207" w:rsidRDefault="00283207">
      <w:pPr>
        <w:pStyle w:val="NoSpacing"/>
        <w:spacing w:after="120"/>
        <w:jc w:val="both"/>
        <w:rPr>
          <w:rFonts w:cs="Calibri"/>
          <w:b/>
          <w:bCs/>
          <w:color w:val="244EA2" w:themeColor="accent1"/>
        </w:rPr>
      </w:pPr>
    </w:p>
    <w:p w14:paraId="6198AF0E" w14:textId="77777777" w:rsidR="00283207" w:rsidRDefault="00000000">
      <w:pPr>
        <w:pStyle w:val="NoSpacing"/>
        <w:spacing w:after="120"/>
        <w:jc w:val="both"/>
        <w:rPr>
          <w:rFonts w:cs="Calibri"/>
          <w:b/>
          <w:bCs/>
          <w:color w:val="244EA2" w:themeColor="accent1"/>
        </w:rPr>
      </w:pPr>
      <w:r>
        <w:rPr>
          <w:rFonts w:cs="Calibri"/>
          <w:b/>
          <w:bCs/>
          <w:color w:val="244EA2" w:themeColor="accent1"/>
        </w:rPr>
        <w:t>TECHNICAL EXPERTISE:</w:t>
      </w:r>
    </w:p>
    <w:p w14:paraId="3980A4DF" w14:textId="77777777" w:rsidR="00283207" w:rsidRDefault="00000000">
      <w:pPr>
        <w:pStyle w:val="NoSpacing"/>
        <w:ind w:left="2880" w:hanging="2880"/>
        <w:jc w:val="both"/>
        <w:rPr>
          <w:rFonts w:cs="Calibri"/>
        </w:rPr>
      </w:pPr>
      <w:r>
        <w:rPr>
          <w:rFonts w:cs="Calibri"/>
          <w:b/>
          <w:bCs/>
        </w:rPr>
        <w:t>Languages</w:t>
      </w:r>
      <w:r>
        <w:rPr>
          <w:rFonts w:cs="Calibri"/>
          <w:b/>
          <w:bCs/>
        </w:rPr>
        <w:tab/>
        <w:t>:</w:t>
      </w:r>
      <w:r>
        <w:rPr>
          <w:rFonts w:cs="Calibri"/>
        </w:rPr>
        <w:t xml:space="preserve"> Java/J2EE (Java 17, Core Java, JSP, Servlets, EJB), Python, JavaScript, HTML5, CSS5, SQL, PL/SQL, Groovy</w:t>
      </w:r>
    </w:p>
    <w:p w14:paraId="1741D15C" w14:textId="77777777" w:rsidR="00283207" w:rsidRDefault="00000000">
      <w:pPr>
        <w:pStyle w:val="NoSpacing"/>
        <w:ind w:left="2880" w:hanging="2880"/>
        <w:jc w:val="both"/>
        <w:rPr>
          <w:rFonts w:cs="Calibri"/>
        </w:rPr>
      </w:pPr>
      <w:r>
        <w:rPr>
          <w:rFonts w:cs="Calibri"/>
          <w:b/>
          <w:bCs/>
        </w:rPr>
        <w:t>Frameworks/Libraries</w:t>
      </w:r>
      <w:r>
        <w:rPr>
          <w:rFonts w:cs="Calibri"/>
          <w:b/>
          <w:bCs/>
        </w:rPr>
        <w:tab/>
        <w:t xml:space="preserve">: </w:t>
      </w:r>
      <w:r>
        <w:rPr>
          <w:rFonts w:cs="Calibri"/>
        </w:rPr>
        <w:t xml:space="preserve">Spring Boot, Spring MVC, Spring IOC, Spring AOP, Spring Web Services, Angular (12, 14, 16), </w:t>
      </w:r>
      <w:proofErr w:type="spellStart"/>
      <w:r>
        <w:rPr>
          <w:rFonts w:cs="Calibri"/>
        </w:rPr>
        <w:t>RxJS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RxJava</w:t>
      </w:r>
      <w:proofErr w:type="spellEnd"/>
      <w:r>
        <w:rPr>
          <w:rFonts w:cs="Calibri"/>
        </w:rPr>
        <w:t xml:space="preserve"> 3, Hibernate, JPA, Struts (1.2, 2.0), JUnit, Jasmine, Mockito, Selenium, Cucumber, Apache Kafka, Apache Axis, </w:t>
      </w:r>
      <w:proofErr w:type="spellStart"/>
      <w:r>
        <w:rPr>
          <w:rFonts w:cs="Calibri"/>
        </w:rPr>
        <w:t>GraphQL</w:t>
      </w:r>
      <w:proofErr w:type="spellEnd"/>
    </w:p>
    <w:p w14:paraId="530981CD" w14:textId="77777777" w:rsidR="00283207" w:rsidRDefault="00000000">
      <w:pPr>
        <w:pStyle w:val="NoSpacing"/>
        <w:ind w:left="2880" w:hanging="2880"/>
        <w:jc w:val="both"/>
        <w:rPr>
          <w:rFonts w:cs="Calibri"/>
        </w:rPr>
      </w:pPr>
      <w:r>
        <w:rPr>
          <w:rFonts w:cs="Calibri"/>
          <w:b/>
          <w:bCs/>
        </w:rPr>
        <w:t>Spring Security</w:t>
      </w:r>
      <w:r>
        <w:rPr>
          <w:rFonts w:cs="Calibri"/>
        </w:rPr>
        <w:tab/>
        <w:t xml:space="preserve">: Spring Security, Security Filter Chain, Authentication Provider, Oauth2, RBAC authorization, CORS/CSRF. JWT token, Single Sign on. </w:t>
      </w:r>
    </w:p>
    <w:p w14:paraId="2EC564F9" w14:textId="77777777" w:rsidR="00283207" w:rsidRDefault="00000000">
      <w:pPr>
        <w:pStyle w:val="NoSpacing"/>
        <w:jc w:val="both"/>
        <w:rPr>
          <w:rFonts w:cs="Calibri"/>
        </w:rPr>
      </w:pPr>
      <w:r>
        <w:rPr>
          <w:rFonts w:cs="Calibri"/>
          <w:b/>
          <w:bCs/>
        </w:rPr>
        <w:t>Databases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 xml:space="preserve">: </w:t>
      </w:r>
      <w:r>
        <w:rPr>
          <w:rFonts w:cs="Calibri"/>
        </w:rPr>
        <w:t>PostgreSQL, MongoDB, Sybase DB, Oracle (8i, 9i, 11g), DB2, Riak</w:t>
      </w:r>
    </w:p>
    <w:p w14:paraId="65BF7394" w14:textId="77777777" w:rsidR="00283207" w:rsidRDefault="00000000">
      <w:pPr>
        <w:pStyle w:val="NoSpacing"/>
        <w:ind w:left="2880" w:hanging="2880"/>
        <w:jc w:val="both"/>
        <w:rPr>
          <w:rFonts w:cs="Calibri"/>
        </w:rPr>
      </w:pPr>
      <w:r>
        <w:rPr>
          <w:rFonts w:cs="Calibri"/>
          <w:b/>
          <w:bCs/>
        </w:rPr>
        <w:t>Cloud &amp; DevOps</w:t>
      </w:r>
      <w:r>
        <w:rPr>
          <w:rFonts w:cs="Calibri"/>
          <w:b/>
          <w:bCs/>
        </w:rPr>
        <w:tab/>
        <w:t>:</w:t>
      </w:r>
      <w:r>
        <w:rPr>
          <w:rFonts w:cs="Calibri"/>
        </w:rPr>
        <w:t xml:space="preserve"> GCP (GKE), Azure, Docker, Kubernetes, OpenShift, Jenkins, Circle CI, GitHub Actions, </w:t>
      </w:r>
      <w:proofErr w:type="spellStart"/>
      <w:r>
        <w:rPr>
          <w:rFonts w:cs="Calibri"/>
        </w:rPr>
        <w:t>ArgoCD</w:t>
      </w:r>
      <w:proofErr w:type="spellEnd"/>
      <w:r>
        <w:rPr>
          <w:rFonts w:cs="Calibri"/>
        </w:rPr>
        <w:t xml:space="preserve">, Harness, Ansible, Maven, Ant, Octopus Deploy, Splunk, Dynatrace, </w:t>
      </w:r>
      <w:proofErr w:type="spellStart"/>
      <w:r>
        <w:rPr>
          <w:rFonts w:cs="Calibri"/>
        </w:rPr>
        <w:t>Humio</w:t>
      </w:r>
      <w:proofErr w:type="spellEnd"/>
      <w:r>
        <w:rPr>
          <w:rFonts w:cs="Calibri"/>
        </w:rPr>
        <w:t>, SonarQube, GitLab, SVN, Jira, Version One, HPSM, IBM Tealeaf</w:t>
      </w:r>
    </w:p>
    <w:p w14:paraId="7CC1EDC5" w14:textId="77777777" w:rsidR="00283207" w:rsidRDefault="00000000">
      <w:pPr>
        <w:pStyle w:val="NoSpacing"/>
        <w:ind w:left="2880" w:hanging="2880"/>
        <w:jc w:val="both"/>
        <w:rPr>
          <w:rFonts w:cs="Calibri"/>
        </w:rPr>
      </w:pPr>
      <w:r>
        <w:rPr>
          <w:rFonts w:cs="Calibri"/>
          <w:b/>
          <w:bCs/>
        </w:rPr>
        <w:t>Design &amp; Architecture</w:t>
      </w:r>
      <w:r>
        <w:rPr>
          <w:rFonts w:cs="Calibri"/>
          <w:b/>
          <w:bCs/>
        </w:rPr>
        <w:tab/>
        <w:t xml:space="preserve">: </w:t>
      </w:r>
      <w:r>
        <w:rPr>
          <w:rFonts w:cs="Calibri"/>
        </w:rPr>
        <w:t>Microservices, Product Architecture, Object-Oriented Design (OOD), Design Patterns, Reactive Programming, TDD, Agile (Scrum)</w:t>
      </w:r>
    </w:p>
    <w:p w14:paraId="36CBAC2F" w14:textId="77777777" w:rsidR="00283207" w:rsidRDefault="00000000">
      <w:pPr>
        <w:pStyle w:val="NoSpacing"/>
        <w:jc w:val="both"/>
        <w:rPr>
          <w:rFonts w:cs="Calibri"/>
        </w:rPr>
      </w:pPr>
      <w:r>
        <w:rPr>
          <w:rFonts w:cs="Calibri"/>
          <w:b/>
          <w:bCs/>
        </w:rPr>
        <w:t>Tools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>:</w:t>
      </w:r>
      <w:r>
        <w:rPr>
          <w:rFonts w:cs="Calibri"/>
        </w:rPr>
        <w:t xml:space="preserve"> draw.io, Lucid Chart, MS Visio</w:t>
      </w:r>
    </w:p>
    <w:p w14:paraId="3E99463D" w14:textId="77777777" w:rsidR="00283207" w:rsidRDefault="00283207">
      <w:pPr>
        <w:pStyle w:val="NoSpacing"/>
        <w:jc w:val="both"/>
        <w:rPr>
          <w:rFonts w:cs="Calibri"/>
        </w:rPr>
      </w:pPr>
    </w:p>
    <w:p w14:paraId="192870B9" w14:textId="77777777" w:rsidR="00283207" w:rsidRDefault="00000000">
      <w:pPr>
        <w:pStyle w:val="NoSpacing"/>
        <w:spacing w:after="120"/>
        <w:jc w:val="both"/>
        <w:rPr>
          <w:rFonts w:cs="Calibri"/>
          <w:b/>
          <w:bCs/>
          <w:color w:val="244EA2" w:themeColor="accent1"/>
        </w:rPr>
      </w:pPr>
      <w:r>
        <w:rPr>
          <w:rFonts w:cs="Calibri"/>
          <w:b/>
          <w:bCs/>
          <w:color w:val="244EA2" w:themeColor="accent1"/>
        </w:rPr>
        <w:t>CERTIFICATIONS:</w:t>
      </w:r>
    </w:p>
    <w:p w14:paraId="3F792586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M001: MongoDB Basics</w:t>
      </w:r>
    </w:p>
    <w:p w14:paraId="25A167FD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M103: Basic Cluster Administration</w:t>
      </w:r>
    </w:p>
    <w:p w14:paraId="3C1F1460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M220J: MongoDB for Java Developers</w:t>
      </w:r>
    </w:p>
    <w:p w14:paraId="66733DAF" w14:textId="2BA36DBD" w:rsidR="00283207" w:rsidRPr="00E5745E" w:rsidRDefault="009407C8" w:rsidP="00E5745E">
      <w:pPr>
        <w:pStyle w:val="NoSpacing"/>
        <w:jc w:val="both"/>
        <w:rPr>
          <w:rFonts w:cs="Calibri"/>
          <w:color w:val="244EA2" w:themeColor="accent1"/>
          <w:sz w:val="40"/>
          <w:szCs w:val="40"/>
        </w:rPr>
      </w:pPr>
      <w:r>
        <w:rPr>
          <w:rFonts w:cs="Calibri"/>
          <w:color w:val="244EA2" w:themeColor="accent1"/>
          <w:sz w:val="40"/>
          <w:szCs w:val="40"/>
        </w:rPr>
        <w:t>x</w:t>
      </w:r>
      <w:r w:rsidR="00000000">
        <w:rPr>
          <w:rFonts w:cs="Calibri"/>
          <w:color w:val="244EA2" w:themeColor="accent1"/>
          <w:sz w:val="40"/>
          <w:szCs w:val="40"/>
        </w:rPr>
        <w:t>____________________________________________</w:t>
      </w:r>
    </w:p>
    <w:p w14:paraId="6E1262A0" w14:textId="77777777" w:rsidR="00283207" w:rsidRDefault="00000000">
      <w:pPr>
        <w:pStyle w:val="NoSpacing"/>
        <w:spacing w:after="120"/>
        <w:jc w:val="both"/>
        <w:rPr>
          <w:rFonts w:cs="Calibri"/>
          <w:b/>
          <w:bCs/>
        </w:rPr>
      </w:pPr>
      <w:r>
        <w:rPr>
          <w:rFonts w:cs="Calibri"/>
          <w:b/>
          <w:bCs/>
          <w:color w:val="244EA2" w:themeColor="accent1"/>
        </w:rPr>
        <w:t>PROFESSIONAL EXPERIENCE:</w:t>
      </w:r>
    </w:p>
    <w:p w14:paraId="525E7E39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Fidelity Investment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</w:rPr>
        <w:t>Aug 2025 - Present</w:t>
      </w:r>
    </w:p>
    <w:p w14:paraId="0E1D3258" w14:textId="77777777" w:rsidR="00283207" w:rsidRDefault="00000000">
      <w:pPr>
        <w:pStyle w:val="NoSpacing"/>
        <w:jc w:val="both"/>
        <w:rPr>
          <w:rFonts w:cs="Calibri"/>
          <w:b/>
          <w:bCs/>
          <w:i/>
          <w:iCs/>
          <w:color w:val="244EA2" w:themeColor="accent1"/>
        </w:rPr>
      </w:pPr>
      <w:r>
        <w:rPr>
          <w:rFonts w:cs="Calibri"/>
          <w:b/>
          <w:bCs/>
          <w:i/>
          <w:iCs/>
          <w:color w:val="244EA2" w:themeColor="accent1"/>
        </w:rPr>
        <w:t>Full Stack Developer</w:t>
      </w:r>
    </w:p>
    <w:p w14:paraId="11210116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SWOT-API</w:t>
      </w:r>
    </w:p>
    <w:p w14:paraId="3A33556D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Leading an enterprise-wide initiative to discover, analyze, and catalog APIs across all Business Units (BU) to support audit, compliance, and modernization decisions for legacy applications.</w:t>
      </w:r>
    </w:p>
    <w:p w14:paraId="5E61056C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Designed the end-to-end architecture and authored High-Level Design (HLD) and Low-Level Design (LLD) documents.                                                                                                 </w:t>
      </w:r>
    </w:p>
    <w:p w14:paraId="4B19DD5F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Working on </w:t>
      </w:r>
      <w:proofErr w:type="gramStart"/>
      <w:r>
        <w:rPr>
          <w:rFonts w:cs="Calibri"/>
        </w:rPr>
        <w:t>Stratum(</w:t>
      </w:r>
      <w:proofErr w:type="gramEnd"/>
      <w:r>
        <w:rPr>
          <w:rFonts w:cs="Calibri"/>
        </w:rPr>
        <w:t>Fidelity own API gateway) platform. Also working as a member of API-Governance team.</w:t>
      </w:r>
    </w:p>
    <w:p w14:paraId="3A4E56E2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lastRenderedPageBreak/>
        <w:t xml:space="preserve">Implemented a Spring Boot/Spring Batch–based scanning engine integrated with GitHub libraries to automatically clone repositories and detect specific patterns/keywords related to REST APIs, </w:t>
      </w:r>
      <w:proofErr w:type="spellStart"/>
      <w:r>
        <w:rPr>
          <w:rFonts w:cs="Calibri"/>
        </w:rPr>
        <w:t>GraphQL</w:t>
      </w:r>
      <w:proofErr w:type="spellEnd"/>
      <w:r>
        <w:rPr>
          <w:rFonts w:cs="Calibri"/>
        </w:rPr>
        <w:t xml:space="preserve"> APIs, and SOAP services.</w:t>
      </w:r>
    </w:p>
    <w:p w14:paraId="6A67FFFB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Automated extraction of API metadata by fetching Swagger/</w:t>
      </w:r>
      <w:proofErr w:type="spellStart"/>
      <w:r>
        <w:rPr>
          <w:rFonts w:cs="Calibri"/>
        </w:rPr>
        <w:t>OpenAPI</w:t>
      </w:r>
      <w:proofErr w:type="spellEnd"/>
      <w:r>
        <w:rPr>
          <w:rFonts w:cs="Calibri"/>
        </w:rPr>
        <w:t xml:space="preserve"> specifications and generating a standardized </w:t>
      </w:r>
      <w:proofErr w:type="spellStart"/>
      <w:r>
        <w:rPr>
          <w:rFonts w:cs="Calibri"/>
        </w:rPr>
        <w:t>APIInfo.json</w:t>
      </w:r>
      <w:proofErr w:type="spellEnd"/>
      <w:r>
        <w:rPr>
          <w:rFonts w:cs="Calibri"/>
        </w:rPr>
        <w:t xml:space="preserve"> containing base paths, endpoints, API gateway metadata, and spec URLs.</w:t>
      </w:r>
    </w:p>
    <w:p w14:paraId="32D41EE5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Deploying this project into AWS using </w:t>
      </w:r>
      <w:proofErr w:type="spellStart"/>
      <w:r>
        <w:rPr>
          <w:rFonts w:cs="Calibri"/>
        </w:rPr>
        <w:t>Udeploy</w:t>
      </w:r>
      <w:proofErr w:type="spellEnd"/>
      <w:r>
        <w:rPr>
          <w:rFonts w:cs="Calibri"/>
        </w:rPr>
        <w:t>.</w:t>
      </w:r>
    </w:p>
    <w:p w14:paraId="0EB20173" w14:textId="77777777" w:rsidR="00283207" w:rsidRDefault="00283207">
      <w:pPr>
        <w:pStyle w:val="NoSpacing"/>
        <w:jc w:val="both"/>
        <w:rPr>
          <w:rFonts w:cs="Calibri"/>
        </w:rPr>
      </w:pPr>
    </w:p>
    <w:p w14:paraId="5DEE4C7A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</w:rPr>
        <w:t>CVS HealthCare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i/>
          <w:iCs/>
        </w:rPr>
        <w:t>Mar 2024 – Aug 2025</w:t>
      </w:r>
    </w:p>
    <w:p w14:paraId="19F8CAE6" w14:textId="77777777" w:rsidR="00283207" w:rsidRDefault="00000000">
      <w:pPr>
        <w:pStyle w:val="NoSpacing"/>
        <w:jc w:val="both"/>
        <w:rPr>
          <w:rFonts w:cs="Calibri"/>
          <w:b/>
          <w:bCs/>
          <w:i/>
          <w:iCs/>
          <w:color w:val="244EA2" w:themeColor="accent1"/>
        </w:rPr>
      </w:pPr>
      <w:r>
        <w:rPr>
          <w:rFonts w:cs="Calibri"/>
          <w:b/>
          <w:bCs/>
          <w:i/>
          <w:iCs/>
          <w:color w:val="244EA2" w:themeColor="accent1"/>
        </w:rPr>
        <w:t>Full Stack Developer</w:t>
      </w:r>
    </w:p>
    <w:p w14:paraId="788CA694" w14:textId="77777777" w:rsidR="00283207" w:rsidRDefault="00000000">
      <w:pPr>
        <w:spacing w:after="6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SSOP (Single Source of Pharmacy) Migration </w:t>
      </w:r>
      <w:proofErr w:type="gramStart"/>
      <w:r>
        <w:rPr>
          <w:rFonts w:ascii="Segoe UI" w:hAnsi="Segoe UI" w:cs="Segoe UI"/>
          <w:b/>
          <w:bCs/>
          <w:sz w:val="20"/>
          <w:szCs w:val="20"/>
        </w:rPr>
        <w:t>From</w:t>
      </w:r>
      <w:proofErr w:type="gramEnd"/>
      <w:r>
        <w:rPr>
          <w:rFonts w:ascii="Segoe UI" w:hAnsi="Segoe UI" w:cs="Segoe UI"/>
          <w:b/>
          <w:bCs/>
          <w:sz w:val="20"/>
          <w:szCs w:val="20"/>
        </w:rPr>
        <w:t xml:space="preserve"> Legacy System to Java:</w:t>
      </w:r>
    </w:p>
    <w:p w14:paraId="46DF717A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This project keeps the track of Pharmacy information like Address, Staff, Holidays, staff attendance, Minute Clinic Available, certain type of Shots available </w:t>
      </w:r>
      <w:proofErr w:type="gramStart"/>
      <w:r>
        <w:rPr>
          <w:rFonts w:cs="Calibri"/>
        </w:rPr>
        <w:t>etc..</w:t>
      </w:r>
      <w:proofErr w:type="gramEnd"/>
    </w:p>
    <w:p w14:paraId="05113CF3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Analyzed Green Screens and DB2, Architect the project. Given the solution regarding technology side.</w:t>
      </w:r>
    </w:p>
    <w:p w14:paraId="015BF1C6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Designed the complete PostgreSQL database schema, indexing strategy, and data</w:t>
      </w:r>
      <w:r>
        <w:rPr>
          <w:rFonts w:cs="Calibri"/>
        </w:rPr>
        <w:noBreakHyphen/>
        <w:t xml:space="preserve">migration approach and implement with </w:t>
      </w:r>
      <w:proofErr w:type="gramStart"/>
      <w:r>
        <w:rPr>
          <w:rFonts w:cs="Calibri"/>
        </w:rPr>
        <w:t>JPA(</w:t>
      </w:r>
      <w:proofErr w:type="gramEnd"/>
      <w:r>
        <w:rPr>
          <w:rFonts w:cs="Calibri"/>
        </w:rPr>
        <w:t>Java Persistent API) with Hibernate.</w:t>
      </w:r>
    </w:p>
    <w:p w14:paraId="3F56F4F3" w14:textId="77777777" w:rsidR="00283207" w:rsidRDefault="00000000">
      <w:pPr>
        <w:pStyle w:val="NoSpacing"/>
        <w:numPr>
          <w:ilvl w:val="0"/>
          <w:numId w:val="1"/>
        </w:numPr>
        <w:jc w:val="both"/>
      </w:pPr>
      <w:r>
        <w:rPr>
          <w:rFonts w:cs="Calibri"/>
        </w:rPr>
        <w:t xml:space="preserve">Implemented </w:t>
      </w:r>
      <w:r>
        <w:rPr>
          <w:rStyle w:val="Strong"/>
          <w:rFonts w:cs="Calibri"/>
        </w:rPr>
        <w:t xml:space="preserve">Spring Security </w:t>
      </w:r>
      <w:r>
        <w:rPr>
          <w:rFonts w:cs="Calibri"/>
        </w:rPr>
        <w:t xml:space="preserve">with custom </w:t>
      </w:r>
      <w:proofErr w:type="spellStart"/>
      <w:r>
        <w:rPr>
          <w:rStyle w:val="Strong"/>
          <w:rFonts w:cs="Calibri"/>
        </w:rPr>
        <w:t>SecurityFilterChain</w:t>
      </w:r>
      <w:proofErr w:type="spellEnd"/>
      <w:r>
        <w:rPr>
          <w:rFonts w:cs="Calibri"/>
        </w:rPr>
        <w:t>, JWT authentication filters, and Ping Identity–based OAuth2/OIDC SSO; designed JWT claims (roles, permissions, user ID) to enable fine</w:t>
      </w:r>
      <w:r>
        <w:rPr>
          <w:rFonts w:cs="Calibri"/>
        </w:rPr>
        <w:noBreakHyphen/>
        <w:t xml:space="preserve">grained authorization across internal applications. </w:t>
      </w:r>
    </w:p>
    <w:p w14:paraId="05FFD4B7" w14:textId="77777777" w:rsidR="00283207" w:rsidRDefault="00000000">
      <w:pPr>
        <w:pStyle w:val="NoSpacing"/>
        <w:numPr>
          <w:ilvl w:val="0"/>
          <w:numId w:val="1"/>
        </w:numPr>
        <w:jc w:val="both"/>
      </w:pPr>
      <w:r>
        <w:rPr>
          <w:rFonts w:cs="Calibri"/>
        </w:rPr>
        <w:t xml:space="preserve">Configured </w:t>
      </w:r>
      <w:r>
        <w:rPr>
          <w:rStyle w:val="Strong"/>
          <w:rFonts w:cs="Calibri"/>
        </w:rPr>
        <w:t>CORS</w:t>
      </w:r>
      <w:r>
        <w:rPr>
          <w:rFonts w:cs="Calibri"/>
        </w:rPr>
        <w:t xml:space="preserve"> for controlled cross</w:t>
      </w:r>
      <w:r>
        <w:rPr>
          <w:rFonts w:cs="Calibri"/>
        </w:rPr>
        <w:noBreakHyphen/>
        <w:t xml:space="preserve">origin </w:t>
      </w:r>
      <w:proofErr w:type="gramStart"/>
      <w:r>
        <w:rPr>
          <w:rFonts w:cs="Calibri"/>
        </w:rPr>
        <w:t>access  ensuring</w:t>
      </w:r>
      <w:proofErr w:type="gramEnd"/>
      <w:r>
        <w:rPr>
          <w:rFonts w:cs="Calibri"/>
        </w:rPr>
        <w:t xml:space="preserve"> robust API security across enterprise services. </w:t>
      </w:r>
    </w:p>
    <w:p w14:paraId="42902588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Partnered directly with stakeholders for requirements, design validations, and delivery alignment. </w:t>
      </w:r>
    </w:p>
    <w:p w14:paraId="2EFC9CF6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Built CI/CD pipelines with GitHub Action, Docker, and </w:t>
      </w:r>
      <w:proofErr w:type="spellStart"/>
      <w:r>
        <w:rPr>
          <w:rFonts w:cs="Calibri"/>
        </w:rPr>
        <w:t>ArgoCD</w:t>
      </w:r>
      <w:proofErr w:type="spellEnd"/>
      <w:r>
        <w:rPr>
          <w:rFonts w:cs="Calibri"/>
        </w:rPr>
        <w:t>, enabling seamless deployments on GKE and reducing release time.</w:t>
      </w:r>
    </w:p>
    <w:p w14:paraId="2C1E58F1" w14:textId="77777777" w:rsidR="00283207" w:rsidRDefault="00000000">
      <w:pPr>
        <w:spacing w:after="6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SSOE (Single Source of Migration) Reporting Engine:</w:t>
      </w:r>
    </w:p>
    <w:p w14:paraId="2346EBA5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This is one of the </w:t>
      </w:r>
      <w:proofErr w:type="gramStart"/>
      <w:r>
        <w:rPr>
          <w:rFonts w:cs="Calibri"/>
        </w:rPr>
        <w:t>module</w:t>
      </w:r>
      <w:proofErr w:type="gramEnd"/>
      <w:r>
        <w:rPr>
          <w:rFonts w:cs="Calibri"/>
        </w:rPr>
        <w:t xml:space="preserve"> of SSOE umbrella application. This application </w:t>
      </w:r>
      <w:proofErr w:type="gramStart"/>
      <w:r>
        <w:rPr>
          <w:rFonts w:cs="Calibri"/>
        </w:rPr>
        <w:t>provide</w:t>
      </w:r>
      <w:proofErr w:type="gramEnd"/>
      <w:r>
        <w:rPr>
          <w:rFonts w:cs="Calibri"/>
        </w:rPr>
        <w:t xml:space="preserve"> the Report for Non-Eligible members for </w:t>
      </w:r>
      <w:proofErr w:type="gramStart"/>
      <w:r>
        <w:rPr>
          <w:rFonts w:cs="Calibri"/>
        </w:rPr>
        <w:t>Healthcare</w:t>
      </w:r>
      <w:proofErr w:type="gramEnd"/>
      <w:r>
        <w:rPr>
          <w:rFonts w:cs="Calibri"/>
        </w:rPr>
        <w:t xml:space="preserve"> as per the criteria and the reason</w:t>
      </w:r>
    </w:p>
    <w:p w14:paraId="72CAE777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Led a 5</w:t>
      </w:r>
      <w:r>
        <w:rPr>
          <w:rFonts w:cs="Calibri"/>
        </w:rPr>
        <w:noBreakHyphen/>
        <w:t>member offshore engineering team, provided technical direction, and collaborated with clients through demos, sprint reviews, and requirement deep</w:t>
      </w:r>
      <w:r>
        <w:rPr>
          <w:rFonts w:cs="Calibri"/>
        </w:rPr>
        <w:noBreakHyphen/>
        <w:t xml:space="preserve">dives. </w:t>
      </w:r>
    </w:p>
    <w:p w14:paraId="6D1EA7DB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Designed message flows, data models, resiliency patterns, and performance optimizations for handling large data volumes. </w:t>
      </w:r>
    </w:p>
    <w:p w14:paraId="4C1A5E7D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Developed using Spring Boot, Confluent Kafka Consumer, SMTP, SFTP, StringBuilder and retrieving data from MongoDB.</w:t>
      </w:r>
    </w:p>
    <w:p w14:paraId="2AA7CAD6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Implemented OAuth2/OIDC authentication for Kafka consumers, integrating with Ping Identity to obtain JWT access tokens and authenticate via SASL/OAUTHBEARER for secure, compliant access to internal Kafka topics.</w:t>
      </w:r>
    </w:p>
    <w:p w14:paraId="021D3D07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Packaged and deployed the reporting engine using Docker + GKE, with automated CI/CD support for fast, reliable release cycles.</w:t>
      </w:r>
    </w:p>
    <w:p w14:paraId="36BADB62" w14:textId="77777777" w:rsidR="00283207" w:rsidRDefault="00283207">
      <w:pPr>
        <w:pStyle w:val="NoSpacing"/>
        <w:jc w:val="both"/>
        <w:rPr>
          <w:rFonts w:cs="Calibri"/>
          <w:b/>
          <w:bCs/>
        </w:rPr>
      </w:pPr>
    </w:p>
    <w:p w14:paraId="397F0E07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</w:rPr>
        <w:t>Citi Bank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i/>
          <w:iCs/>
        </w:rPr>
        <w:t>Feb 2023 – Jan 2024</w:t>
      </w:r>
    </w:p>
    <w:p w14:paraId="5A4A01B3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  <w:i/>
          <w:iCs/>
          <w:color w:val="244EA2" w:themeColor="accent1"/>
        </w:rPr>
        <w:t>Sr. Technical Specialist</w:t>
      </w:r>
    </w:p>
    <w:p w14:paraId="64302417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AUX – Automation and User Interface (Citi Bank):</w:t>
      </w:r>
    </w:p>
    <w:p w14:paraId="25E56E0F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This project provide infrastructure for entire Citi project. This is like private cloud for Citi.</w:t>
      </w:r>
    </w:p>
    <w:p w14:paraId="6DBBF7E8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Designed and developed a UI portal for Infrastructure and Inventory using Angular 14 and </w:t>
      </w:r>
      <w:proofErr w:type="spellStart"/>
      <w:r>
        <w:rPr>
          <w:rFonts w:cs="Calibri"/>
        </w:rPr>
        <w:t>RxJS</w:t>
      </w:r>
      <w:proofErr w:type="spellEnd"/>
      <w:r>
        <w:rPr>
          <w:rFonts w:cs="Calibri"/>
        </w:rPr>
        <w:t>, with Jasmine for testing.</w:t>
      </w:r>
    </w:p>
    <w:p w14:paraId="5F2283E7" w14:textId="77777777" w:rsidR="00283207" w:rsidRDefault="00000000">
      <w:pPr>
        <w:pStyle w:val="NoSpacing"/>
        <w:numPr>
          <w:ilvl w:val="0"/>
          <w:numId w:val="1"/>
        </w:numPr>
        <w:jc w:val="both"/>
      </w:pPr>
      <w:r>
        <w:rPr>
          <w:rFonts w:cs="Calibri"/>
        </w:rPr>
        <w:t xml:space="preserve">Integrated UI login with </w:t>
      </w:r>
      <w:r>
        <w:rPr>
          <w:rStyle w:val="Strong"/>
          <w:rFonts w:cs="Calibri"/>
        </w:rPr>
        <w:t>Okta Authentication API</w:t>
      </w:r>
      <w:r>
        <w:rPr>
          <w:rFonts w:cs="Calibri"/>
        </w:rPr>
        <w:t xml:space="preserve">, validating user credentials and storing the issued JWT securely in </w:t>
      </w:r>
      <w:proofErr w:type="spellStart"/>
      <w:r>
        <w:rPr>
          <w:rStyle w:val="SourceText"/>
          <w:rFonts w:cs="Calibri"/>
          <w:b/>
          <w:bCs/>
          <w:sz w:val="20"/>
          <w:szCs w:val="20"/>
        </w:rPr>
        <w:t>localStorage</w:t>
      </w:r>
      <w:proofErr w:type="spellEnd"/>
      <w:r>
        <w:rPr>
          <w:rFonts w:cs="Calibri"/>
        </w:rPr>
        <w:t xml:space="preserve"> for session management. </w:t>
      </w:r>
    </w:p>
    <w:p w14:paraId="4A2B223D" w14:textId="77777777" w:rsidR="00283207" w:rsidRDefault="00000000">
      <w:pPr>
        <w:pStyle w:val="NoSpacing"/>
        <w:numPr>
          <w:ilvl w:val="0"/>
          <w:numId w:val="1"/>
        </w:numPr>
        <w:jc w:val="both"/>
      </w:pPr>
      <w:r>
        <w:rPr>
          <w:rFonts w:cs="Calibri"/>
        </w:rPr>
        <w:t xml:space="preserve">Implemented an </w:t>
      </w:r>
      <w:proofErr w:type="spellStart"/>
      <w:r>
        <w:rPr>
          <w:rStyle w:val="Strong"/>
          <w:rFonts w:cs="Calibri"/>
        </w:rPr>
        <w:t>AuthGuard</w:t>
      </w:r>
      <w:proofErr w:type="spellEnd"/>
      <w:r>
        <w:rPr>
          <w:rFonts w:cs="Calibri"/>
        </w:rPr>
        <w:t xml:space="preserve"> to verify token validity and expiration, automatically redirecting users to the login page when authentication is required. </w:t>
      </w:r>
    </w:p>
    <w:p w14:paraId="73CD5885" w14:textId="77777777" w:rsidR="00283207" w:rsidRDefault="00000000">
      <w:pPr>
        <w:pStyle w:val="NoSpacing"/>
        <w:numPr>
          <w:ilvl w:val="0"/>
          <w:numId w:val="1"/>
        </w:numPr>
        <w:jc w:val="both"/>
      </w:pPr>
      <w:r>
        <w:rPr>
          <w:rFonts w:cs="Calibri"/>
        </w:rPr>
        <w:t xml:space="preserve">Attached the </w:t>
      </w:r>
      <w:r>
        <w:rPr>
          <w:rStyle w:val="Strong"/>
          <w:rFonts w:cs="Calibri"/>
        </w:rPr>
        <w:t>JWT access token</w:t>
      </w:r>
      <w:r>
        <w:rPr>
          <w:rFonts w:cs="Calibri"/>
        </w:rPr>
        <w:t xml:space="preserve"> to all outbound API requests to ensure authenticated and authorized communication with backend services. </w:t>
      </w:r>
    </w:p>
    <w:p w14:paraId="27C9E8C5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Enhanced and developed Spring Boot microservices in Service-Gateway to integrate with diverse APIs.</w:t>
      </w:r>
    </w:p>
    <w:p w14:paraId="07F38A30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Managed CI/CD pipeline updates via </w:t>
      </w:r>
      <w:proofErr w:type="spellStart"/>
      <w:r>
        <w:rPr>
          <w:rFonts w:cs="Calibri"/>
        </w:rPr>
        <w:t>Jenkinsfile</w:t>
      </w:r>
      <w:proofErr w:type="spellEnd"/>
      <w:r>
        <w:rPr>
          <w:rFonts w:cs="Calibri"/>
        </w:rPr>
        <w:t xml:space="preserve">, Harness, and </w:t>
      </w:r>
      <w:proofErr w:type="spellStart"/>
      <w:r>
        <w:rPr>
          <w:rFonts w:cs="Calibri"/>
        </w:rPr>
        <w:t>Openshift</w:t>
      </w:r>
      <w:proofErr w:type="spellEnd"/>
      <w:r>
        <w:rPr>
          <w:rFonts w:cs="Calibri"/>
        </w:rPr>
        <w:t>, connecting with MongoDB for data persistence.</w:t>
      </w:r>
    </w:p>
    <w:p w14:paraId="250904E4" w14:textId="77777777" w:rsidR="00283207" w:rsidRDefault="00283207">
      <w:pPr>
        <w:pStyle w:val="NoSpacing"/>
        <w:jc w:val="both"/>
        <w:rPr>
          <w:rFonts w:cs="Calibri"/>
        </w:rPr>
      </w:pPr>
    </w:p>
    <w:p w14:paraId="660D742B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</w:rPr>
        <w:lastRenderedPageBreak/>
        <w:t>PNC Bank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i/>
          <w:iCs/>
        </w:rPr>
        <w:t>Jun 2021 – Feb 2023</w:t>
      </w:r>
    </w:p>
    <w:p w14:paraId="2D2E918E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  <w:i/>
          <w:iCs/>
          <w:color w:val="244EA2" w:themeColor="accent1"/>
        </w:rPr>
        <w:t>Technical Architect</w:t>
      </w:r>
    </w:p>
    <w:p w14:paraId="6E92B8B1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EMPP – Portal (PNC):</w:t>
      </w:r>
    </w:p>
    <w:p w14:paraId="0DC462C7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Designed and developed web pages using Angular 12, </w:t>
      </w:r>
      <w:proofErr w:type="spellStart"/>
      <w:r>
        <w:rPr>
          <w:rFonts w:cs="Calibri"/>
        </w:rPr>
        <w:t>RxJs</w:t>
      </w:r>
      <w:proofErr w:type="spellEnd"/>
      <w:r>
        <w:rPr>
          <w:rFonts w:cs="Calibri"/>
        </w:rPr>
        <w:t>, Bootstrap CSS, and HTML5.</w:t>
      </w:r>
    </w:p>
    <w:p w14:paraId="420E252A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Authored microservices with Spring Boot, Java 11, and </w:t>
      </w:r>
      <w:proofErr w:type="spellStart"/>
      <w:r>
        <w:rPr>
          <w:rFonts w:cs="Calibri"/>
        </w:rPr>
        <w:t>RxJava</w:t>
      </w:r>
      <w:proofErr w:type="spellEnd"/>
      <w:r>
        <w:rPr>
          <w:rFonts w:cs="Calibri"/>
        </w:rPr>
        <w:t xml:space="preserve"> 3, ensured high code coverage with Jasmine, Groovy, and mutation testing.</w:t>
      </w:r>
    </w:p>
    <w:p w14:paraId="33B490EE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Orchestrated deployments across multiple environments (RND, UAT QA, </w:t>
      </w:r>
      <w:proofErr w:type="spellStart"/>
      <w:r>
        <w:rPr>
          <w:rFonts w:cs="Calibri"/>
        </w:rPr>
        <w:t>preProd</w:t>
      </w:r>
      <w:proofErr w:type="spellEnd"/>
      <w:r>
        <w:rPr>
          <w:rFonts w:cs="Calibri"/>
        </w:rPr>
        <w:t>, Prod) using Jenkins and OpenShift.</w:t>
      </w:r>
    </w:p>
    <w:p w14:paraId="3128B7AE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NDX-Customer Preference Streaming App:</w:t>
      </w:r>
    </w:p>
    <w:p w14:paraId="021B510D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Developed a streaming application using Apache Kafka and Java/J2EE to synchronize ATM customer preferences (language, receipt type, fixed amount choice).</w:t>
      </w:r>
    </w:p>
    <w:p w14:paraId="6D011418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Ensured compliance and managed deployments across RND, QA, and UAT environments on OpenShift using Docker and Ansible.</w:t>
      </w:r>
    </w:p>
    <w:p w14:paraId="5D6CDBA6" w14:textId="77777777" w:rsidR="00283207" w:rsidRDefault="00283207">
      <w:pPr>
        <w:pStyle w:val="NoSpacing"/>
        <w:jc w:val="both"/>
        <w:rPr>
          <w:rFonts w:cs="Calibri"/>
        </w:rPr>
      </w:pPr>
    </w:p>
    <w:p w14:paraId="343354AF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</w:rPr>
        <w:t>Hexaware Ltd.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i/>
          <w:iCs/>
        </w:rPr>
        <w:t>Sep 2018 – Jun 2021</w:t>
      </w:r>
    </w:p>
    <w:p w14:paraId="30448E33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  <w:i/>
          <w:iCs/>
          <w:color w:val="244EA2" w:themeColor="accent1"/>
        </w:rPr>
        <w:t>Technical Architect</w:t>
      </w:r>
    </w:p>
    <w:p w14:paraId="510FFF16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CQE-</w:t>
      </w:r>
      <w:proofErr w:type="spellStart"/>
      <w:r>
        <w:rPr>
          <w:rFonts w:cs="Calibri"/>
          <w:b/>
          <w:bCs/>
        </w:rPr>
        <w:t>EventEngine</w:t>
      </w:r>
      <w:proofErr w:type="spellEnd"/>
      <w:r>
        <w:rPr>
          <w:rFonts w:cs="Calibri"/>
          <w:b/>
          <w:bCs/>
        </w:rPr>
        <w:t xml:space="preserve"> (American Airlines):</w:t>
      </w:r>
    </w:p>
    <w:p w14:paraId="6DB9D08C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This application stores crew members and their flight schedules, taking into account the specific rules and regulations defined by each flight union.</w:t>
      </w:r>
    </w:p>
    <w:p w14:paraId="0C8277BC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Architected and developed microservices (</w:t>
      </w:r>
      <w:proofErr w:type="spellStart"/>
      <w:r>
        <w:rPr>
          <w:rFonts w:cs="Calibri"/>
        </w:rPr>
        <w:t>ConsumerEngine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EventingEngine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RulesEngine</w:t>
      </w:r>
      <w:proofErr w:type="spellEnd"/>
      <w:r>
        <w:rPr>
          <w:rFonts w:cs="Calibri"/>
        </w:rPr>
        <w:t>) integrated via Apache Kafka, designing high-level and component diagrams using Lucid Chart.</w:t>
      </w:r>
    </w:p>
    <w:p w14:paraId="043817EE" w14:textId="77777777" w:rsidR="00283207" w:rsidRDefault="00000000">
      <w:pPr>
        <w:pStyle w:val="NoSpacing"/>
        <w:numPr>
          <w:ilvl w:val="0"/>
          <w:numId w:val="1"/>
        </w:numPr>
        <w:jc w:val="both"/>
      </w:pPr>
      <w:r>
        <w:rPr>
          <w:rFonts w:cs="Calibri"/>
        </w:rPr>
        <w:t xml:space="preserve">Built a custom </w:t>
      </w:r>
      <w:r>
        <w:rPr>
          <w:rStyle w:val="Strong"/>
          <w:rFonts w:cs="Calibri"/>
        </w:rPr>
        <w:t>API Gateway</w:t>
      </w:r>
      <w:r>
        <w:rPr>
          <w:rFonts w:cs="Calibri"/>
        </w:rPr>
        <w:t xml:space="preserve"> to route and orchestrate requests across microservices, enabling centralized control over traffic, logging, and cross</w:t>
      </w:r>
      <w:r>
        <w:rPr>
          <w:rFonts w:cs="Calibri"/>
        </w:rPr>
        <w:noBreakHyphen/>
        <w:t xml:space="preserve">service communication. </w:t>
      </w:r>
    </w:p>
    <w:p w14:paraId="76FAB483" w14:textId="77777777" w:rsidR="00283207" w:rsidRDefault="00000000">
      <w:pPr>
        <w:pStyle w:val="NoSpacing"/>
        <w:numPr>
          <w:ilvl w:val="0"/>
          <w:numId w:val="1"/>
        </w:numPr>
        <w:jc w:val="both"/>
      </w:pPr>
      <w:r>
        <w:rPr>
          <w:rFonts w:cs="Calibri"/>
        </w:rPr>
        <w:t xml:space="preserve">Designed and implemented a custom </w:t>
      </w:r>
      <w:r>
        <w:rPr>
          <w:rStyle w:val="Strong"/>
          <w:rFonts w:cs="Calibri"/>
        </w:rPr>
        <w:t>Spring Security–based authentication system</w:t>
      </w:r>
      <w:r>
        <w:rPr>
          <w:rFonts w:cs="Calibri"/>
        </w:rPr>
        <w:t xml:space="preserve"> that generates JWT tokens containing </w:t>
      </w:r>
      <w:proofErr w:type="spellStart"/>
      <w:r>
        <w:rPr>
          <w:rFonts w:cs="Calibri"/>
        </w:rPr>
        <w:t>clientId</w:t>
      </w:r>
      <w:proofErr w:type="spellEnd"/>
      <w:r>
        <w:rPr>
          <w:rFonts w:cs="Calibri"/>
        </w:rPr>
        <w:t>, claims, audience, and role/permission metadata for secure, role</w:t>
      </w:r>
      <w:r>
        <w:rPr>
          <w:rFonts w:cs="Calibri"/>
        </w:rPr>
        <w:noBreakHyphen/>
        <w:t xml:space="preserve">aware access to backend services. </w:t>
      </w:r>
    </w:p>
    <w:p w14:paraId="0AEC087E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Used Azure Redis cache here to store the Flight Data </w:t>
      </w:r>
    </w:p>
    <w:p w14:paraId="1C0E89D7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Developed REST APIs in Java/Spring-Boot and web pages with Angular 12 and Bootstrap CSS.</w:t>
      </w:r>
    </w:p>
    <w:p w14:paraId="74CABC31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Configured MongoDB clusters on Azure, designed schemas, and implemented reactive repositories with Change Stream.</w:t>
      </w:r>
    </w:p>
    <w:p w14:paraId="20A2A1C2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Deployed components to Azure using GitHub Actions for Dev, Test, and Stage environments.</w:t>
      </w:r>
    </w:p>
    <w:p w14:paraId="1A244FFE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SWLS (Synthetic Whole Loan Structure) &amp; SRDL (Security Reference Data Load) (Freddie Mac):</w:t>
      </w:r>
    </w:p>
    <w:p w14:paraId="7E1D85CE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Designed and developed REST APIs using Spring Boot and Spring MVC, built UI with HTML5 and Bootstrap CSS.</w:t>
      </w:r>
    </w:p>
    <w:p w14:paraId="4DA33B6D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Created persistence layers with JPA/Hibernate (Sybase DB), modernized legacy Web Method projects.</w:t>
      </w:r>
    </w:p>
    <w:p w14:paraId="0A2BADBA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Achieved 95% JUnit code coverage and scheduled batch jobs with Spring Scheduler, deployed via Jenkins on Pivotal Cloud.</w:t>
      </w:r>
    </w:p>
    <w:p w14:paraId="48B465FA" w14:textId="77777777" w:rsidR="00283207" w:rsidRDefault="00283207">
      <w:pPr>
        <w:pStyle w:val="NoSpacing"/>
        <w:jc w:val="both"/>
        <w:rPr>
          <w:rFonts w:cs="Calibri"/>
        </w:rPr>
      </w:pPr>
    </w:p>
    <w:p w14:paraId="4BB90482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</w:rPr>
        <w:t>Starpoint Solutions LLC, Boston, MA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i/>
          <w:iCs/>
        </w:rPr>
        <w:t>Mar 2018 – Sep 2018</w:t>
      </w:r>
    </w:p>
    <w:p w14:paraId="13EEBD28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  <w:i/>
          <w:iCs/>
          <w:color w:val="244EA2" w:themeColor="accent1"/>
        </w:rPr>
        <w:t>Sr. Java Developer</w:t>
      </w:r>
    </w:p>
    <w:p w14:paraId="48DB5769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QA Automation of Customer-360 Talend Jobs (McDonald’s):</w:t>
      </w:r>
    </w:p>
    <w:p w14:paraId="21B5339C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Developed a common QA automation framework for Talend jobs using Spring Boot and Restful webservices.</w:t>
      </w:r>
    </w:p>
    <w:p w14:paraId="3F89A0B1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Translated client requirements into Gherkins stories, executing test scenarios on Dev and QA environments.</w:t>
      </w:r>
    </w:p>
    <w:p w14:paraId="1DE688E9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Managed continuous integration pipelines (Jenkins) and collaborated with offshore teams using Jira.</w:t>
      </w:r>
    </w:p>
    <w:p w14:paraId="301F079F" w14:textId="77777777" w:rsidR="00283207" w:rsidRDefault="00283207">
      <w:pPr>
        <w:pStyle w:val="NoSpacing"/>
        <w:jc w:val="both"/>
        <w:rPr>
          <w:rFonts w:cs="Calibri"/>
        </w:rPr>
      </w:pPr>
    </w:p>
    <w:p w14:paraId="31742259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</w:rPr>
        <w:t>HTC Global Services, Troy, MI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i/>
          <w:iCs/>
        </w:rPr>
        <w:t>Jan 2016 – Feb 2018</w:t>
      </w:r>
    </w:p>
    <w:p w14:paraId="4F568407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  <w:i/>
          <w:iCs/>
          <w:color w:val="244EA2" w:themeColor="accent1"/>
        </w:rPr>
        <w:t>Technical Consultant</w:t>
      </w:r>
    </w:p>
    <w:p w14:paraId="4513D643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Modernize Billing and Payment (</w:t>
      </w:r>
      <w:proofErr w:type="spellStart"/>
      <w:r>
        <w:rPr>
          <w:rFonts w:cs="Calibri"/>
          <w:b/>
          <w:bCs/>
        </w:rPr>
        <w:t>CheckoutUI</w:t>
      </w:r>
      <w:proofErr w:type="spellEnd"/>
      <w:r>
        <w:rPr>
          <w:rFonts w:cs="Calibri"/>
          <w:b/>
          <w:bCs/>
        </w:rPr>
        <w:t>) (State Farm Insurance):</w:t>
      </w:r>
    </w:p>
    <w:p w14:paraId="250F9A63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Developed web pages with Spring MVC, JSP, Servlet, Java, AJAX, jQuery, and HTML on Apache TC server.</w:t>
      </w:r>
    </w:p>
    <w:p w14:paraId="62A29DD5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Owned </w:t>
      </w:r>
      <w:proofErr w:type="spellStart"/>
      <w:r>
        <w:rPr>
          <w:rFonts w:cs="Calibri"/>
        </w:rPr>
        <w:t>ESigEventListener</w:t>
      </w:r>
      <w:proofErr w:type="spellEnd"/>
      <w:r>
        <w:rPr>
          <w:rFonts w:cs="Calibri"/>
        </w:rPr>
        <w:t xml:space="preserve"> Component using EJB2.1, JMS, and IBM MQ, deployed successfully to production.</w:t>
      </w:r>
    </w:p>
    <w:p w14:paraId="138DD45D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Contributed as an Agile team member, analyzing features, creating stories, and resolving defects using Splunk, HPSM, and IBM Tealeaf.</w:t>
      </w:r>
    </w:p>
    <w:p w14:paraId="4318C169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lastRenderedPageBreak/>
        <w:t>Maintained Jenkins pipelines and migrated components from SVN to GitLab.</w:t>
      </w:r>
    </w:p>
    <w:p w14:paraId="27C0B9E1" w14:textId="77777777" w:rsidR="00283207" w:rsidRDefault="00283207">
      <w:pPr>
        <w:pStyle w:val="NoSpacing"/>
        <w:jc w:val="both"/>
        <w:rPr>
          <w:rFonts w:cs="Calibri"/>
        </w:rPr>
      </w:pPr>
    </w:p>
    <w:p w14:paraId="27A7B353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</w:rPr>
        <w:t>Syntel Consulting Inc, Troy, MI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i/>
          <w:iCs/>
        </w:rPr>
        <w:t>Nov 2014 – Jan 2016</w:t>
      </w:r>
    </w:p>
    <w:p w14:paraId="67972EAC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  <w:i/>
          <w:iCs/>
          <w:color w:val="244EA2" w:themeColor="accent1"/>
        </w:rPr>
        <w:t>Project Lead</w:t>
      </w:r>
    </w:p>
    <w:p w14:paraId="2DE66D2E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CLM Reporting Framework (FedEx):</w:t>
      </w:r>
    </w:p>
    <w:p w14:paraId="7BF73860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Designed and developed a reporting application from scratch using Spring MVC, AJAX, JSP, Servlet, CSS5, HTML5, jQuery, JSON, Maven, and charting libraries.</w:t>
      </w:r>
    </w:p>
    <w:p w14:paraId="563AC3B1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Mentored team members on Spring MVC, REST controllers, and JSON.</w:t>
      </w:r>
    </w:p>
    <w:p w14:paraId="27725137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Designed Oracle 11g database structure and developed DAO layer with JPA/Hibernate.</w:t>
      </w:r>
    </w:p>
    <w:p w14:paraId="67A284BE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Implemented concurrent batch processing using Java Multithreading for excel data uploads.</w:t>
      </w:r>
    </w:p>
    <w:p w14:paraId="60CB5E17" w14:textId="77777777" w:rsidR="00283207" w:rsidRDefault="00283207">
      <w:pPr>
        <w:pStyle w:val="NoSpacing"/>
        <w:jc w:val="both"/>
        <w:rPr>
          <w:rFonts w:cs="Calibri"/>
        </w:rPr>
      </w:pPr>
    </w:p>
    <w:p w14:paraId="74E575DD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</w:rPr>
        <w:t>Syntel Ltd., MH, India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i/>
          <w:iCs/>
        </w:rPr>
        <w:t>Aug 2011 – Oct 2014</w:t>
      </w:r>
    </w:p>
    <w:p w14:paraId="21E79380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  <w:i/>
          <w:iCs/>
          <w:color w:val="244EA2" w:themeColor="accent1"/>
        </w:rPr>
        <w:t>Project Lead</w:t>
      </w:r>
    </w:p>
    <w:p w14:paraId="4C1264D9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WSGW (Web Service Gate Way) (FedEx Services):</w:t>
      </w:r>
    </w:p>
    <w:p w14:paraId="78B3C061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Developed a robust gateway using Java/J2EE, Spring IOC, Spring Soap Web Service, and XSLT.</w:t>
      </w:r>
    </w:p>
    <w:p w14:paraId="22E84A7E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Prepared TDS documents, including sequence and class diagrams (MS Visio).</w:t>
      </w:r>
    </w:p>
    <w:p w14:paraId="447E83FD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Led the development of concurrent comparison tools using Java Multithreading and blocked queues for performance evaluation.</w:t>
      </w:r>
    </w:p>
    <w:p w14:paraId="449A4DF0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FDCS - Open Loop (First Data Card and Payment):</w:t>
      </w:r>
    </w:p>
    <w:p w14:paraId="6EACBF89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Developed new UI using HTML, CSS, JavaScript, Core Java, and Struts 1.2.</w:t>
      </w:r>
    </w:p>
    <w:p w14:paraId="743CD251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Prepared design specifications, implemented Java code for batch processing and PL/SQL.</w:t>
      </w:r>
    </w:p>
    <w:p w14:paraId="5C5D6ED3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Authored JUnit test cases and improved coding standards using Creational and Structural design patterns.</w:t>
      </w:r>
    </w:p>
    <w:p w14:paraId="0771892B" w14:textId="77777777" w:rsidR="00283207" w:rsidRDefault="00283207">
      <w:pPr>
        <w:pStyle w:val="NoSpacing"/>
        <w:jc w:val="both"/>
        <w:rPr>
          <w:rFonts w:cs="Calibri"/>
        </w:rPr>
      </w:pPr>
    </w:p>
    <w:p w14:paraId="29A7FB68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</w:rPr>
        <w:t>Tech Mahindra Ltd., MH, India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i/>
          <w:iCs/>
        </w:rPr>
        <w:t>Oct 2006 – Jul 2011</w:t>
      </w:r>
    </w:p>
    <w:p w14:paraId="2C6494E2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  <w:i/>
          <w:iCs/>
          <w:color w:val="244EA2" w:themeColor="accent1"/>
        </w:rPr>
        <w:t>Technical Associate</w:t>
      </w:r>
    </w:p>
    <w:p w14:paraId="29B05C3F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IDIS – DCOMP (AT&amp;T):</w:t>
      </w:r>
    </w:p>
    <w:p w14:paraId="6DCFB4ED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Developed validation modules using Java regex API and SOAP webservices with Spring (IOC, AOP).</w:t>
      </w:r>
    </w:p>
    <w:p w14:paraId="545CD258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Implemented JPA with Hibernate 3.0, used HQL queries, and developed Maven scripts for project builds.</w:t>
      </w:r>
    </w:p>
    <w:p w14:paraId="07FE69B1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MAM (Member Account Management) (AT&amp;T):</w:t>
      </w:r>
    </w:p>
    <w:p w14:paraId="4629581C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Developed and updated existing classes using Struts 1.2, later rewritten in Struts 2.0.</w:t>
      </w:r>
    </w:p>
    <w:p w14:paraId="3B25F57A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Analyzed requirements and created/updated JSP pages and servlet classes, resolving defects in test environments.</w:t>
      </w:r>
    </w:p>
    <w:p w14:paraId="3A4711DA" w14:textId="77777777" w:rsidR="00283207" w:rsidRDefault="00283207">
      <w:pPr>
        <w:pStyle w:val="NoSpacing"/>
        <w:jc w:val="both"/>
        <w:rPr>
          <w:rFonts w:cs="Calibri"/>
        </w:rPr>
      </w:pPr>
    </w:p>
    <w:p w14:paraId="5384AB71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proofErr w:type="spellStart"/>
      <w:r>
        <w:rPr>
          <w:rFonts w:cs="Calibri"/>
          <w:b/>
          <w:bCs/>
        </w:rPr>
        <w:t>Eyeglobal</w:t>
      </w:r>
      <w:proofErr w:type="spellEnd"/>
      <w:r>
        <w:rPr>
          <w:rFonts w:cs="Calibri"/>
          <w:b/>
          <w:bCs/>
        </w:rPr>
        <w:t xml:space="preserve"> Technologies Pvt. Ltd., Remote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i/>
          <w:iCs/>
        </w:rPr>
        <w:t>Apr 2005 – Oct 2006</w:t>
      </w:r>
    </w:p>
    <w:p w14:paraId="23B1E053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  <w:i/>
          <w:iCs/>
          <w:color w:val="244EA2" w:themeColor="accent1"/>
        </w:rPr>
        <w:t>Software Engineer</w:t>
      </w:r>
    </w:p>
    <w:p w14:paraId="79F7948F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proofErr w:type="spellStart"/>
      <w:r>
        <w:rPr>
          <w:rFonts w:cs="Calibri"/>
          <w:b/>
          <w:bCs/>
        </w:rPr>
        <w:t>Vantive</w:t>
      </w:r>
      <w:proofErr w:type="spellEnd"/>
      <w:r>
        <w:rPr>
          <w:rFonts w:cs="Calibri"/>
          <w:b/>
          <w:bCs/>
        </w:rPr>
        <w:t xml:space="preserve"> (AT&amp;T):</w:t>
      </w:r>
    </w:p>
    <w:p w14:paraId="2A0B2BEF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Analyzed </w:t>
      </w:r>
      <w:proofErr w:type="spellStart"/>
      <w:r>
        <w:rPr>
          <w:rFonts w:cs="Calibri"/>
        </w:rPr>
        <w:t>Vantive</w:t>
      </w:r>
      <w:proofErr w:type="spellEnd"/>
      <w:r>
        <w:rPr>
          <w:rFonts w:cs="Calibri"/>
        </w:rPr>
        <w:t xml:space="preserve"> application, generated flow diagrams, and designed/developed project in JSP, Servlet, and Core Java.</w:t>
      </w:r>
    </w:p>
    <w:p w14:paraId="09A13E94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Coordinated with onsite teams for requirements, prepared detailed design documents and unit test plans.</w:t>
      </w:r>
    </w:p>
    <w:p w14:paraId="09EA6393" w14:textId="77777777" w:rsidR="00283207" w:rsidRDefault="00283207">
      <w:pPr>
        <w:pStyle w:val="NoSpacing"/>
        <w:jc w:val="both"/>
        <w:rPr>
          <w:rFonts w:cs="Calibri"/>
        </w:rPr>
      </w:pPr>
    </w:p>
    <w:p w14:paraId="7FFAAD87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proofErr w:type="spellStart"/>
      <w:r>
        <w:rPr>
          <w:rFonts w:cs="Calibri"/>
          <w:b/>
          <w:bCs/>
        </w:rPr>
        <w:t>MicroPro</w:t>
      </w:r>
      <w:proofErr w:type="spellEnd"/>
      <w:r>
        <w:rPr>
          <w:rFonts w:cs="Calibri"/>
          <w:b/>
          <w:bCs/>
        </w:rPr>
        <w:t xml:space="preserve"> Software Solution Pvt. Ltd., MH, India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i/>
          <w:iCs/>
        </w:rPr>
        <w:t>May 2004 – Mar 2005</w:t>
      </w:r>
    </w:p>
    <w:p w14:paraId="4EE01DE9" w14:textId="77777777" w:rsidR="00283207" w:rsidRDefault="00000000">
      <w:pPr>
        <w:pStyle w:val="NoSpacing"/>
        <w:jc w:val="both"/>
        <w:rPr>
          <w:rFonts w:cs="Calibri"/>
          <w:i/>
          <w:iCs/>
        </w:rPr>
      </w:pPr>
      <w:r>
        <w:rPr>
          <w:rFonts w:cs="Calibri"/>
          <w:b/>
          <w:bCs/>
          <w:i/>
          <w:iCs/>
          <w:color w:val="244EA2" w:themeColor="accent1"/>
        </w:rPr>
        <w:t>Programmer</w:t>
      </w:r>
    </w:p>
    <w:p w14:paraId="06E855E1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Rx 2000, Pharmaceutical Stockiest and Retailer:</w:t>
      </w:r>
    </w:p>
    <w:p w14:paraId="1A33513D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Gathered client requirements, planned, designed, and developed the project using VB6.0 and Oracle 9.0.</w:t>
      </w:r>
    </w:p>
    <w:p w14:paraId="3DC042FD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Customized software and ensured successful implementation on client live servers.</w:t>
      </w:r>
    </w:p>
    <w:p w14:paraId="13D6B5BC" w14:textId="77777777" w:rsidR="00283207" w:rsidRDefault="00283207">
      <w:pPr>
        <w:pStyle w:val="NoSpacing"/>
        <w:jc w:val="both"/>
        <w:rPr>
          <w:rFonts w:cs="Calibri"/>
        </w:rPr>
      </w:pPr>
    </w:p>
    <w:p w14:paraId="2F06AE43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Zulekha Hospital, Dubai</w:t>
      </w:r>
    </w:p>
    <w:p w14:paraId="2E580653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  <w:i/>
          <w:iCs/>
          <w:color w:val="244EA2" w:themeColor="accent1"/>
        </w:rPr>
        <w:t>Programmer</w:t>
      </w:r>
    </w:p>
    <w:p w14:paraId="01F76AA9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[Dates not provided in original, assume pre-May 2004]</w:t>
      </w:r>
    </w:p>
    <w:p w14:paraId="0BC373F8" w14:textId="77777777" w:rsidR="00283207" w:rsidRDefault="00000000">
      <w:pPr>
        <w:pStyle w:val="NoSpacing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Employee Management System:</w:t>
      </w:r>
    </w:p>
    <w:p w14:paraId="6444A8C4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Interacted with onsite coordinators to understand requirements.</w:t>
      </w:r>
    </w:p>
    <w:p w14:paraId="390B5677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lastRenderedPageBreak/>
        <w:t>Designed and developed the application using JSP, Servlets, HTML, JavaScript, and Core Java, with SQL for CRUD operations (Oracle 8i).</w:t>
      </w:r>
    </w:p>
    <w:p w14:paraId="0300D3AC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Developed modules for generating employee timesheets and payment slips from time-in/out data.</w:t>
      </w:r>
    </w:p>
    <w:p w14:paraId="51C5290D" w14:textId="77777777" w:rsidR="00283207" w:rsidRDefault="00283207">
      <w:pPr>
        <w:pStyle w:val="NoSpacing"/>
        <w:jc w:val="both"/>
        <w:rPr>
          <w:rFonts w:cs="Calibri"/>
        </w:rPr>
      </w:pPr>
    </w:p>
    <w:p w14:paraId="13C4C114" w14:textId="77777777" w:rsidR="00283207" w:rsidRDefault="00000000">
      <w:pPr>
        <w:pStyle w:val="NoSpacing"/>
        <w:jc w:val="both"/>
        <w:rPr>
          <w:rFonts w:cs="Calibri"/>
          <w:color w:val="244EA2" w:themeColor="accent1"/>
          <w:sz w:val="40"/>
          <w:szCs w:val="40"/>
        </w:rPr>
      </w:pPr>
      <w:r>
        <w:rPr>
          <w:rFonts w:cs="Calibri"/>
          <w:color w:val="244EA2" w:themeColor="accent1"/>
          <w:sz w:val="40"/>
          <w:szCs w:val="40"/>
        </w:rPr>
        <w:t>______________________________________________________</w:t>
      </w:r>
    </w:p>
    <w:p w14:paraId="7E2FCF37" w14:textId="77777777" w:rsidR="00283207" w:rsidRDefault="00283207">
      <w:pPr>
        <w:pStyle w:val="NoSpacing"/>
        <w:jc w:val="both"/>
        <w:rPr>
          <w:rFonts w:cs="Calibri"/>
        </w:rPr>
      </w:pPr>
    </w:p>
    <w:p w14:paraId="0B2D5E9B" w14:textId="77777777" w:rsidR="00283207" w:rsidRDefault="00000000">
      <w:pPr>
        <w:pStyle w:val="NoSpacing"/>
        <w:spacing w:after="120"/>
        <w:jc w:val="both"/>
        <w:rPr>
          <w:rFonts w:cs="Calibri"/>
          <w:b/>
          <w:bCs/>
          <w:color w:val="244EA2" w:themeColor="accent1"/>
        </w:rPr>
      </w:pPr>
      <w:r>
        <w:rPr>
          <w:rFonts w:cs="Calibri"/>
          <w:b/>
          <w:bCs/>
          <w:color w:val="244EA2" w:themeColor="accent1"/>
        </w:rPr>
        <w:t>EDUCATION:</w:t>
      </w:r>
    </w:p>
    <w:p w14:paraId="669309E4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Bachelor of Computer Science | Nagpur University, MH, India1997</w:t>
      </w:r>
    </w:p>
    <w:p w14:paraId="31EF68C3" w14:textId="77777777" w:rsidR="00283207" w:rsidRDefault="00000000">
      <w:pPr>
        <w:pStyle w:val="NoSpacing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Post Graduate Diploma in Computer Application | Indira Gandhi National Open University, New Delhi, India 2001</w:t>
      </w:r>
    </w:p>
    <w:sectPr w:rsidR="00283207">
      <w:footerReference w:type="even" r:id="rId7"/>
      <w:footerReference w:type="default" r:id="rId8"/>
      <w:footerReference w:type="first" r:id="rId9"/>
      <w:pgSz w:w="12240" w:h="15840"/>
      <w:pgMar w:top="720" w:right="720" w:bottom="777" w:left="72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648E" w14:textId="77777777" w:rsidR="00AD25C3" w:rsidRDefault="00AD25C3">
      <w:pPr>
        <w:spacing w:after="0" w:line="240" w:lineRule="auto"/>
      </w:pPr>
      <w:r>
        <w:separator/>
      </w:r>
    </w:p>
  </w:endnote>
  <w:endnote w:type="continuationSeparator" w:id="0">
    <w:p w14:paraId="5EA2AC68" w14:textId="77777777" w:rsidR="00AD25C3" w:rsidRDefault="00AD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swiss"/>
    <w:pitch w:val="variable"/>
  </w:font>
  <w:font w:name="Liberation Mono">
    <w:altName w:val="Courier New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F40B" w14:textId="77777777" w:rsidR="00283207" w:rsidRDefault="00283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DDB9" w14:textId="77777777" w:rsidR="00283207" w:rsidRDefault="00283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976C" w14:textId="77777777" w:rsidR="00283207" w:rsidRDefault="00283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3440" w14:textId="77777777" w:rsidR="00AD25C3" w:rsidRDefault="00AD25C3">
      <w:pPr>
        <w:spacing w:after="0" w:line="240" w:lineRule="auto"/>
      </w:pPr>
      <w:r>
        <w:separator/>
      </w:r>
    </w:p>
  </w:footnote>
  <w:footnote w:type="continuationSeparator" w:id="0">
    <w:p w14:paraId="7659E1B8" w14:textId="77777777" w:rsidR="00AD25C3" w:rsidRDefault="00AD2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0CF"/>
    <w:multiLevelType w:val="multilevel"/>
    <w:tmpl w:val="6040EDC4"/>
    <w:lvl w:ilvl="0">
      <w:start w:val="1"/>
      <w:numFmt w:val="bullet"/>
      <w:lvlText w:val=""/>
      <w:lvlJc w:val="left"/>
      <w:pPr>
        <w:tabs>
          <w:tab w:val="num" w:pos="0"/>
        </w:tabs>
        <w:ind w:left="540" w:hanging="360"/>
      </w:pPr>
      <w:rPr>
        <w:rFonts w:ascii="Wingdings" w:hAnsi="Wingdings" w:cs="Wingdings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26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2829E6"/>
    <w:multiLevelType w:val="multilevel"/>
    <w:tmpl w:val="0B68EB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59993">
    <w:abstractNumId w:val="0"/>
  </w:num>
  <w:num w:numId="2" w16cid:durableId="2083023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07"/>
    <w:rsid w:val="00160219"/>
    <w:rsid w:val="00283207"/>
    <w:rsid w:val="006746DC"/>
    <w:rsid w:val="00771C10"/>
    <w:rsid w:val="007A3B98"/>
    <w:rsid w:val="009407C8"/>
    <w:rsid w:val="009432D1"/>
    <w:rsid w:val="00AC5CB6"/>
    <w:rsid w:val="00AD25C3"/>
    <w:rsid w:val="00E5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93BD"/>
  <w15:docId w15:val="{AE4C645F-2C3F-4895-BFC3-06AB2233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4385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qFormat/>
    <w:locked/>
    <w:rsid w:val="00D54385"/>
    <w:rPr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qFormat/>
    <w:rsid w:val="005E1C8A"/>
    <w:rPr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qFormat/>
    <w:rsid w:val="005E1C8A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A7ECB"/>
    <w:rPr>
      <w:color w:val="605E5C"/>
      <w:shd w:val="clear" w:color="auto" w:fill="E1DFDD"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NoSpacingChar"/>
    <w:uiPriority w:val="1"/>
    <w:qFormat/>
    <w:rsid w:val="00AB4B86"/>
    <w:rPr>
      <w:sz w:val="22"/>
      <w:szCs w:val="2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E1C8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5E1C8A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516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BRAND COLOR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44EA2"/>
      </a:accent1>
      <a:accent2>
        <a:srgbClr val="9DDCF9"/>
      </a:accent2>
      <a:accent3>
        <a:srgbClr val="FAA61A"/>
      </a:accent3>
      <a:accent4>
        <a:srgbClr val="F04E43"/>
      </a:accent4>
      <a:accent5>
        <a:srgbClr val="09BBB5"/>
      </a:accent5>
      <a:accent6>
        <a:srgbClr val="6F2C91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Manya</dc:creator>
  <cp:keywords/>
  <dc:description/>
  <cp:lastModifiedBy>Praveena Gonuguntla</cp:lastModifiedBy>
  <cp:revision>1</cp:revision>
  <dcterms:created xsi:type="dcterms:W3CDTF">2026-03-05T17:04:00Z</dcterms:created>
  <dcterms:modified xsi:type="dcterms:W3CDTF">2026-04-13T13:23:00Z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1e874c-a24d-4c24-87f6-b6d613f5442b_ActionId">
    <vt:lpwstr>f96d10dd-7513-4859-9820-0447591600aa</vt:lpwstr>
  </property>
  <property fmtid="{D5CDD505-2E9C-101B-9397-08002B2CF9AE}" pid="3" name="MSIP_Label_031e874c-a24d-4c24-87f6-b6d613f5442b_ContentBits">
    <vt:lpwstr>0</vt:lpwstr>
  </property>
  <property fmtid="{D5CDD505-2E9C-101B-9397-08002B2CF9AE}" pid="4" name="MSIP_Label_031e874c-a24d-4c24-87f6-b6d613f5442b_Enabled">
    <vt:lpwstr>true</vt:lpwstr>
  </property>
  <property fmtid="{D5CDD505-2E9C-101B-9397-08002B2CF9AE}" pid="5" name="MSIP_Label_031e874c-a24d-4c24-87f6-b6d613f5442b_Method">
    <vt:lpwstr>Privileged</vt:lpwstr>
  </property>
  <property fmtid="{D5CDD505-2E9C-101B-9397-08002B2CF9AE}" pid="6" name="MSIP_Label_031e874c-a24d-4c24-87f6-b6d613f5442b_Name">
    <vt:lpwstr>Non-Business</vt:lpwstr>
  </property>
  <property fmtid="{D5CDD505-2E9C-101B-9397-08002B2CF9AE}" pid="7" name="MSIP_Label_031e874c-a24d-4c24-87f6-b6d613f5442b_SetDate">
    <vt:lpwstr>2026-03-04T17:39:23Z</vt:lpwstr>
  </property>
  <property fmtid="{D5CDD505-2E9C-101B-9397-08002B2CF9AE}" pid="8" name="MSIP_Label_031e874c-a24d-4c24-87f6-b6d613f5442b_SiteId">
    <vt:lpwstr>7521acbc-a68c-41e5-a975-1cf83066dd19</vt:lpwstr>
  </property>
  <property fmtid="{D5CDD505-2E9C-101B-9397-08002B2CF9AE}" pid="9" name="MSIP_Label_031e874c-a24d-4c24-87f6-b6d613f5442b_Tag">
    <vt:lpwstr>10, 0, 1, 1</vt:lpwstr>
  </property>
</Properties>
</file>